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E6" w:rsidRPr="009046F6" w:rsidRDefault="001710E6" w:rsidP="001710E6">
      <w:pPr>
        <w:shd w:val="clear" w:color="auto" w:fill="F4F7FC"/>
        <w:spacing w:after="300" w:line="240" w:lineRule="auto"/>
        <w:jc w:val="center"/>
        <w:outlineLvl w:val="0"/>
        <w:rPr>
          <w:rFonts w:ascii="Conv_PFDINTEXTCONDPRO-MEDIUM" w:eastAsia="Times New Roman" w:hAnsi="Conv_PFDINTEXTCONDPRO-MEDIUM" w:cs="Times New Roman"/>
          <w:color w:val="405965"/>
          <w:kern w:val="36"/>
          <w:sz w:val="52"/>
          <w:szCs w:val="52"/>
          <w:lang w:eastAsia="ru-RU"/>
        </w:rPr>
      </w:pPr>
      <w:bookmarkStart w:id="0" w:name="_GoBack"/>
      <w:r w:rsidRPr="009046F6">
        <w:rPr>
          <w:rFonts w:ascii="Conv_PFDINTEXTCONDPRO-MEDIUM" w:eastAsia="Times New Roman" w:hAnsi="Conv_PFDINTEXTCONDPRO-MEDIUM" w:cs="Times New Roman"/>
          <w:color w:val="405965"/>
          <w:kern w:val="36"/>
          <w:sz w:val="52"/>
          <w:szCs w:val="52"/>
          <w:lang w:eastAsia="ru-RU"/>
        </w:rPr>
        <w:t>С 1 февраля все индивидуальные предприниматели обязаны указывать в чеках наименование товара или услуги</w:t>
      </w:r>
      <w:bookmarkEnd w:id="0"/>
    </w:p>
    <w:p w:rsidR="001710E6" w:rsidRPr="009046F6" w:rsidRDefault="001710E6" w:rsidP="001710E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10E6">
        <w:rPr>
          <w:rFonts w:ascii="Times New Roman" w:hAnsi="Times New Roman" w:cs="Times New Roman"/>
          <w:sz w:val="28"/>
          <w:szCs w:val="28"/>
          <w:lang w:eastAsia="ru-RU"/>
        </w:rPr>
        <w:t>Индивидуальные предприниматели на ПСН, УСН и ЕСХН с 1 февраля 2021 года должны отражать в кассовом чеке наименование товаров или услуг и их количество. Такая обязанность предусмотрена </w:t>
      </w:r>
      <w:hyperlink r:id="rId5" w:tgtFrame="_blank" w:history="1">
        <w:r w:rsidRPr="009046F6">
          <w:rPr>
            <w:rFonts w:ascii="Times New Roman" w:hAnsi="Times New Roman" w:cs="Times New Roman"/>
            <w:sz w:val="28"/>
            <w:szCs w:val="28"/>
            <w:lang w:eastAsia="ru-RU"/>
          </w:rPr>
          <w:t>частью 17 статьи 7 Федерального закона от 03.07.2016 № 290-ФЗ</w:t>
        </w:r>
      </w:hyperlink>
      <w:r w:rsidR="002F247F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изменений в Федеральный закон «О применении контрольно-кассовой техники при осуществлении наличных денежных расчетов с использованием платежных карт» и отдельные законодательные акты Российской Федерации»</w:t>
      </w:r>
      <w:r w:rsidRPr="009046F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10E6" w:rsidRPr="001710E6" w:rsidRDefault="001710E6" w:rsidP="001710E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10E6">
        <w:rPr>
          <w:rFonts w:ascii="Times New Roman" w:hAnsi="Times New Roman" w:cs="Times New Roman"/>
          <w:sz w:val="28"/>
          <w:szCs w:val="28"/>
          <w:lang w:eastAsia="ru-RU"/>
        </w:rPr>
        <w:t xml:space="preserve">Ранее для указанных </w:t>
      </w:r>
      <w:r w:rsidR="002F247F">
        <w:rPr>
          <w:rFonts w:ascii="Times New Roman" w:hAnsi="Times New Roman" w:cs="Times New Roman"/>
          <w:sz w:val="28"/>
          <w:szCs w:val="28"/>
          <w:lang w:eastAsia="ru-RU"/>
        </w:rPr>
        <w:t>индивидуальных предпринимателей</w:t>
      </w:r>
      <w:r w:rsidRPr="001710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710E6">
        <w:rPr>
          <w:rFonts w:ascii="Times New Roman" w:hAnsi="Times New Roman" w:cs="Times New Roman"/>
          <w:sz w:val="28"/>
          <w:szCs w:val="28"/>
          <w:lang w:eastAsia="ru-RU"/>
        </w:rPr>
        <w:t>была предусмотрена отсрочка и в чеке можно было</w:t>
      </w:r>
      <w:proofErr w:type="gramEnd"/>
      <w:r w:rsidRPr="001710E6">
        <w:rPr>
          <w:rFonts w:ascii="Times New Roman" w:hAnsi="Times New Roman" w:cs="Times New Roman"/>
          <w:sz w:val="28"/>
          <w:szCs w:val="28"/>
          <w:lang w:eastAsia="ru-RU"/>
        </w:rPr>
        <w:t xml:space="preserve"> указать «товар» или «услуга».</w:t>
      </w:r>
    </w:p>
    <w:p w:rsidR="009046F6" w:rsidRDefault="001710E6" w:rsidP="001710E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10E6">
        <w:rPr>
          <w:rFonts w:ascii="Times New Roman" w:hAnsi="Times New Roman" w:cs="Times New Roman"/>
          <w:sz w:val="28"/>
          <w:szCs w:val="28"/>
          <w:lang w:eastAsia="ru-RU"/>
        </w:rPr>
        <w:t>Название товара или услуги должно быть конкретным, понятным, позволяющим иде</w:t>
      </w:r>
      <w:r w:rsidR="009046F6">
        <w:rPr>
          <w:rFonts w:ascii="Times New Roman" w:hAnsi="Times New Roman" w:cs="Times New Roman"/>
          <w:sz w:val="28"/>
          <w:szCs w:val="28"/>
          <w:lang w:eastAsia="ru-RU"/>
        </w:rPr>
        <w:t xml:space="preserve">нтифицировать товар или услугу, например, нельзя в кассовом чеке просто указать наименование </w:t>
      </w:r>
      <w:r w:rsidR="009046F6" w:rsidRPr="00C53EA7">
        <w:rPr>
          <w:rFonts w:ascii="Times New Roman" w:hAnsi="Times New Roman" w:cs="Times New Roman"/>
          <w:sz w:val="28"/>
          <w:szCs w:val="28"/>
          <w:lang w:eastAsia="ru-RU"/>
        </w:rPr>
        <w:t xml:space="preserve">товара «Хлеб» или услуги «Массаж», необходимо привести более подробное наименование </w:t>
      </w:r>
      <w:r w:rsidR="002F247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046F6" w:rsidRPr="00C53EA7">
        <w:rPr>
          <w:rFonts w:ascii="Times New Roman" w:hAnsi="Times New Roman" w:cs="Times New Roman"/>
          <w:sz w:val="28"/>
          <w:szCs w:val="28"/>
          <w:lang w:eastAsia="ru-RU"/>
        </w:rPr>
        <w:t xml:space="preserve"> «Хлеб Дарницкий» </w:t>
      </w:r>
      <w:proofErr w:type="gramStart"/>
      <w:r w:rsidR="009046F6" w:rsidRPr="00C53EA7">
        <w:rPr>
          <w:rFonts w:ascii="Times New Roman" w:hAnsi="Times New Roman" w:cs="Times New Roman"/>
          <w:sz w:val="28"/>
          <w:szCs w:val="28"/>
          <w:lang w:eastAsia="ru-RU"/>
        </w:rPr>
        <w:t>(Массаж гигиенический</w:t>
      </w:r>
      <w:r w:rsidR="00C53EA7" w:rsidRPr="00C53EA7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C53EA7" w:rsidRPr="00C53EA7">
        <w:rPr>
          <w:rFonts w:ascii="Times New Roman" w:hAnsi="Times New Roman" w:cs="Times New Roman"/>
          <w:sz w:val="28"/>
          <w:szCs w:val="28"/>
          <w:lang w:eastAsia="ru-RU"/>
        </w:rPr>
        <w:t>Лифтинговый</w:t>
      </w:r>
      <w:proofErr w:type="spellEnd"/>
      <w:r w:rsidR="00C53EA7" w:rsidRPr="00C53EA7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="009046F6" w:rsidRPr="00C53EA7">
        <w:rPr>
          <w:rFonts w:ascii="Times New Roman" w:hAnsi="Times New Roman" w:cs="Times New Roman"/>
          <w:sz w:val="28"/>
          <w:szCs w:val="28"/>
          <w:lang w:eastAsia="ru-RU"/>
        </w:rPr>
        <w:t xml:space="preserve"> с использованием</w:t>
      </w:r>
      <w:r w:rsidR="00DD567F" w:rsidRPr="00C53EA7">
        <w:rPr>
          <w:rFonts w:ascii="Times New Roman" w:hAnsi="Times New Roman" w:cs="Times New Roman"/>
          <w:sz w:val="28"/>
          <w:szCs w:val="28"/>
          <w:lang w:eastAsia="ru-RU"/>
        </w:rPr>
        <w:t xml:space="preserve"> эфирного</w:t>
      </w:r>
      <w:r w:rsidR="009046F6" w:rsidRPr="00C53EA7">
        <w:rPr>
          <w:rFonts w:ascii="Times New Roman" w:hAnsi="Times New Roman" w:cs="Times New Roman"/>
          <w:sz w:val="28"/>
          <w:szCs w:val="28"/>
          <w:lang w:eastAsia="ru-RU"/>
        </w:rPr>
        <w:t xml:space="preserve"> масл</w:t>
      </w:r>
      <w:r w:rsidR="00DD567F" w:rsidRPr="00C53EA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046F6" w:rsidRPr="00C53E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567F" w:rsidRPr="00C53EA7">
        <w:rPr>
          <w:rFonts w:ascii="Times New Roman" w:hAnsi="Times New Roman" w:cs="Times New Roman"/>
          <w:sz w:val="28"/>
          <w:szCs w:val="28"/>
          <w:lang w:eastAsia="ru-RU"/>
        </w:rPr>
        <w:t>«Лаванда»</w:t>
      </w:r>
      <w:r w:rsidR="009046F6" w:rsidRPr="00C53EA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046F6" w:rsidRPr="00C53EA7">
        <w:rPr>
          <w:rFonts w:ascii="Times New Roman" w:hAnsi="Times New Roman" w:cs="Times New Roman"/>
          <w:sz w:val="28"/>
          <w:szCs w:val="28"/>
          <w:lang w:eastAsia="ru-RU"/>
        </w:rPr>
        <w:t xml:space="preserve"> Также недопустимо указывать товарную позицию с кратким наименованием «Товар». </w:t>
      </w:r>
    </w:p>
    <w:p w:rsidR="001710E6" w:rsidRPr="001710E6" w:rsidRDefault="00C53EA7" w:rsidP="001710E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этом</w:t>
      </w:r>
      <w:r w:rsidR="001710E6" w:rsidRPr="001710E6">
        <w:rPr>
          <w:rFonts w:ascii="Times New Roman" w:hAnsi="Times New Roman" w:cs="Times New Roman"/>
          <w:sz w:val="28"/>
          <w:szCs w:val="28"/>
          <w:lang w:eastAsia="ru-RU"/>
        </w:rPr>
        <w:t xml:space="preserve"> допускается добавление артику</w:t>
      </w:r>
      <w:r w:rsidR="001710E6" w:rsidRPr="00C53EA7">
        <w:rPr>
          <w:rFonts w:ascii="Times New Roman" w:hAnsi="Times New Roman" w:cs="Times New Roman"/>
          <w:sz w:val="28"/>
          <w:szCs w:val="28"/>
          <w:lang w:eastAsia="ru-RU"/>
        </w:rPr>
        <w:t>лов</w:t>
      </w:r>
      <w:r w:rsidRPr="00C53EA7">
        <w:rPr>
          <w:rFonts w:ascii="Times New Roman" w:hAnsi="Times New Roman" w:cs="Times New Roman"/>
          <w:sz w:val="28"/>
          <w:szCs w:val="28"/>
          <w:lang w:eastAsia="ru-RU"/>
        </w:rPr>
        <w:t>: например, «Рубашка мужская белая, артикул 123456»</w:t>
      </w:r>
      <w:r w:rsidR="001710E6" w:rsidRPr="00C53EA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710E6" w:rsidRPr="001710E6">
        <w:rPr>
          <w:rFonts w:ascii="Times New Roman" w:hAnsi="Times New Roman" w:cs="Times New Roman"/>
          <w:sz w:val="28"/>
          <w:szCs w:val="28"/>
          <w:lang w:eastAsia="ru-RU"/>
        </w:rPr>
        <w:t xml:space="preserve"> Длина реквизита не должна превышать 128 символов вместе с пробелами. Если у налогоплательщика есть учетная система, рекомендуется подгружать наименования из неё.</w:t>
      </w:r>
    </w:p>
    <w:p w:rsidR="00C53EA7" w:rsidRDefault="00C53EA7" w:rsidP="00C53EA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3EA7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Программное обеспечение онлайн-кассы отражает названия товаров так, как они значатся в учетной системе. Там они, как правило, достаточно подробные.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C53EA7">
        <w:rPr>
          <w:rFonts w:ascii="Times New Roman" w:hAnsi="Times New Roman" w:cs="Times New Roman"/>
          <w:i/>
          <w:sz w:val="28"/>
          <w:szCs w:val="28"/>
          <w:lang w:eastAsia="ru-RU"/>
        </w:rPr>
        <w:t>Можно даже печатать в кассовом чеке количество калорий и давать разбивку на белки, жиры и углеводы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10E6" w:rsidRDefault="001710E6" w:rsidP="001710E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10E6">
        <w:rPr>
          <w:rFonts w:ascii="Times New Roman" w:hAnsi="Times New Roman" w:cs="Times New Roman"/>
          <w:sz w:val="28"/>
          <w:szCs w:val="28"/>
          <w:lang w:eastAsia="ru-RU"/>
        </w:rPr>
        <w:t>За отсутствие в чеке номенклатуры товара или услуги предусмотрен штраф (ч.</w:t>
      </w:r>
      <w:r w:rsidR="002F24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710E6">
        <w:rPr>
          <w:rFonts w:ascii="Times New Roman" w:hAnsi="Times New Roman" w:cs="Times New Roman"/>
          <w:sz w:val="28"/>
          <w:szCs w:val="28"/>
          <w:lang w:eastAsia="ru-RU"/>
        </w:rPr>
        <w:t>4 ст.</w:t>
      </w:r>
      <w:r w:rsidR="002F24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710E6">
        <w:rPr>
          <w:rFonts w:ascii="Times New Roman" w:hAnsi="Times New Roman" w:cs="Times New Roman"/>
          <w:sz w:val="28"/>
          <w:szCs w:val="28"/>
          <w:lang w:eastAsia="ru-RU"/>
        </w:rPr>
        <w:t xml:space="preserve">14.5 </w:t>
      </w:r>
      <w:r w:rsidR="006A33FE">
        <w:rPr>
          <w:rFonts w:ascii="Times New Roman" w:hAnsi="Times New Roman" w:cs="Times New Roman"/>
          <w:sz w:val="28"/>
          <w:szCs w:val="28"/>
          <w:lang w:eastAsia="ru-RU"/>
        </w:rPr>
        <w:t>Кодекса Российской Федерации об а</w:t>
      </w:r>
      <w:r w:rsidR="002F247F">
        <w:rPr>
          <w:rFonts w:ascii="Times New Roman" w:hAnsi="Times New Roman" w:cs="Times New Roman"/>
          <w:sz w:val="28"/>
          <w:szCs w:val="28"/>
          <w:lang w:eastAsia="ru-RU"/>
        </w:rPr>
        <w:t>дминистративных правонарушениях</w:t>
      </w:r>
      <w:r w:rsidRPr="001710E6">
        <w:rPr>
          <w:rFonts w:ascii="Times New Roman" w:hAnsi="Times New Roman" w:cs="Times New Roman"/>
          <w:sz w:val="28"/>
          <w:szCs w:val="28"/>
          <w:lang w:eastAsia="ru-RU"/>
        </w:rPr>
        <w:t xml:space="preserve">): для должностного лица в размере 3 тысяч рублей, для </w:t>
      </w:r>
      <w:r w:rsidR="002F247F">
        <w:rPr>
          <w:rFonts w:ascii="Times New Roman" w:hAnsi="Times New Roman" w:cs="Times New Roman"/>
          <w:sz w:val="28"/>
          <w:szCs w:val="28"/>
          <w:lang w:eastAsia="ru-RU"/>
        </w:rPr>
        <w:t>индивидуальных предпринимателей</w:t>
      </w:r>
      <w:r w:rsidRPr="001710E6">
        <w:rPr>
          <w:rFonts w:ascii="Times New Roman" w:hAnsi="Times New Roman" w:cs="Times New Roman"/>
          <w:sz w:val="28"/>
          <w:szCs w:val="28"/>
          <w:lang w:eastAsia="ru-RU"/>
        </w:rPr>
        <w:t xml:space="preserve"> или организации - 10 тысяч рублей.</w:t>
      </w:r>
    </w:p>
    <w:p w:rsidR="001710E6" w:rsidRPr="006A33FE" w:rsidRDefault="001710E6" w:rsidP="001710E6">
      <w:pPr>
        <w:pStyle w:val="a5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710E6" w:rsidRPr="001710E6" w:rsidRDefault="001710E6" w:rsidP="0077558B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710E6">
        <w:rPr>
          <w:rFonts w:ascii="Arial" w:eastAsia="Times New Roman" w:hAnsi="Arial" w:cs="Arial"/>
          <w:noProof/>
          <w:color w:val="0066B3"/>
          <w:sz w:val="24"/>
          <w:szCs w:val="24"/>
          <w:lang w:eastAsia="ru-RU"/>
        </w:rPr>
        <w:drawing>
          <wp:inline distT="0" distB="0" distL="0" distR="0" wp14:anchorId="0AF8756F" wp14:editId="78BDD393">
            <wp:extent cx="5538159" cy="2649659"/>
            <wp:effectExtent l="0" t="0" r="5715" b="0"/>
            <wp:docPr id="1" name="Рисунок 1" descr=" 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581" cy="2647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10E6" w:rsidRPr="001710E6" w:rsidSect="006A33FE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v_PFDINTEXTCONDPRO-MEDIUM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8D"/>
    <w:rsid w:val="001710E6"/>
    <w:rsid w:val="002F247F"/>
    <w:rsid w:val="00335F8C"/>
    <w:rsid w:val="00570516"/>
    <w:rsid w:val="005A0441"/>
    <w:rsid w:val="006A33FE"/>
    <w:rsid w:val="0077558B"/>
    <w:rsid w:val="0083248D"/>
    <w:rsid w:val="009046F6"/>
    <w:rsid w:val="00C53EA7"/>
    <w:rsid w:val="00DD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0E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710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0E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710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7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91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21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013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0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29753354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91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26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441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34096">
                              <w:marLeft w:val="-120"/>
                              <w:marRight w:val="-12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8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ata.nalog.ru/cdn/image/2049635/original.jpg" TargetMode="External"/><Relationship Id="rId5" Type="http://schemas.openxmlformats.org/officeDocument/2006/relationships/hyperlink" Target="http://www.kremlin.ru/acts/bank/4109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ORNP</cp:lastModifiedBy>
  <cp:revision>8</cp:revision>
  <dcterms:created xsi:type="dcterms:W3CDTF">2021-01-22T06:27:00Z</dcterms:created>
  <dcterms:modified xsi:type="dcterms:W3CDTF">2021-01-25T07:07:00Z</dcterms:modified>
</cp:coreProperties>
</file>